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82BC6" w14:textId="77777777" w:rsidR="00BF10F3" w:rsidRDefault="00BF10F3" w:rsidP="00BF10F3">
      <w:pPr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JOB DESCRIPTION</w:t>
      </w:r>
    </w:p>
    <w:p w14:paraId="0B1406A7" w14:textId="28DEAFF4" w:rsidR="00BF10F3" w:rsidRDefault="00BF10F3" w:rsidP="00BF10F3">
      <w:pPr>
        <w:jc w:val="center"/>
        <w:rPr>
          <w:rFonts w:ascii="Arial" w:hAnsi="Arial" w:cs="Arial"/>
          <w:b/>
          <w:szCs w:val="22"/>
        </w:rPr>
      </w:pPr>
      <w:r>
        <w:rPr>
          <w:rStyle w:val="Style4"/>
          <w:rFonts w:ascii="Arial" w:hAnsi="Arial" w:cs="Arial"/>
          <w:szCs w:val="22"/>
        </w:rPr>
        <w:t xml:space="preserve"> </w:t>
      </w:r>
      <w:r>
        <w:rPr>
          <w:rStyle w:val="Style4"/>
          <w:rFonts w:ascii="Arial" w:hAnsi="Arial" w:cs="Arial"/>
          <w:szCs w:val="22"/>
          <w:lang w:val="en-GB"/>
        </w:rPr>
        <w:t>Senior</w:t>
      </w:r>
      <w:r>
        <w:rPr>
          <w:rStyle w:val="Style4"/>
          <w:rFonts w:ascii="Arial" w:hAnsi="Arial" w:cs="Arial"/>
          <w:szCs w:val="22"/>
        </w:rPr>
        <w:t xml:space="preserve"> Research Associate</w:t>
      </w:r>
      <w:r w:rsidR="002361C8">
        <w:rPr>
          <w:rStyle w:val="Style4"/>
          <w:rFonts w:ascii="Arial" w:hAnsi="Arial" w:cs="Arial"/>
          <w:szCs w:val="22"/>
        </w:rPr>
        <w:t xml:space="preserve"> -</w:t>
      </w:r>
      <w:r>
        <w:rPr>
          <w:rStyle w:val="Style4"/>
          <w:rFonts w:ascii="Arial" w:hAnsi="Arial" w:cs="Arial"/>
          <w:szCs w:val="22"/>
        </w:rPr>
        <w:t xml:space="preserve"> </w:t>
      </w:r>
      <w:r>
        <w:rPr>
          <w:rStyle w:val="Style4"/>
          <w:rFonts w:ascii="Arial" w:hAnsi="Arial" w:cs="Arial"/>
          <w:b/>
          <w:bCs/>
          <w:szCs w:val="22"/>
          <w:lang w:val="en-GB"/>
        </w:rPr>
        <w:t>Computational Linguist</w:t>
      </w:r>
    </w:p>
    <w:p w14:paraId="61CD2AA1" w14:textId="1A4FDF3B" w:rsidR="00D56222" w:rsidRDefault="00BF10F3" w:rsidP="00BF10F3">
      <w:pPr>
        <w:jc w:val="center"/>
      </w:pPr>
      <w:r>
        <w:rPr>
          <w:rFonts w:ascii="Arial" w:hAnsi="Arial" w:cs="Arial"/>
          <w:b/>
          <w:szCs w:val="22"/>
        </w:rPr>
        <w:t xml:space="preserve">Vacancy Ref: </w:t>
      </w:r>
      <w:sdt>
        <w:sdtPr>
          <w:id w:val="1693800872"/>
        </w:sdtPr>
        <w:sdtContent>
          <w:r>
            <w:rPr>
              <w:rStyle w:val="PlaceholderText"/>
              <w:rFonts w:ascii="Arial" w:eastAsiaTheme="majorEastAsia" w:hAnsi="Arial" w:cs="Arial"/>
              <w:szCs w:val="22"/>
            </w:rPr>
            <w:t>Click here to enter text.</w:t>
          </w:r>
        </w:sdtContent>
      </w:sdt>
    </w:p>
    <w:p w14:paraId="4C9EC83F" w14:textId="77777777" w:rsidR="00BF10F3" w:rsidRDefault="00BF10F3" w:rsidP="00BF10F3">
      <w:pPr>
        <w:jc w:val="center"/>
      </w:pPr>
    </w:p>
    <w:tbl>
      <w:tblPr>
        <w:tblW w:w="9209" w:type="dxa"/>
        <w:tblLayout w:type="fixed"/>
        <w:tblLook w:val="04A0" w:firstRow="1" w:lastRow="0" w:firstColumn="1" w:lastColumn="0" w:noHBand="0" w:noVBand="1"/>
      </w:tblPr>
      <w:tblGrid>
        <w:gridCol w:w="6658"/>
        <w:gridCol w:w="2551"/>
      </w:tblGrid>
      <w:tr w:rsidR="00BF10F3" w14:paraId="1D216D1D" w14:textId="77777777" w:rsidTr="00853A4B">
        <w:tc>
          <w:tcPr>
            <w:tcW w:w="6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9F8E051" w14:textId="727660D1" w:rsidR="00BF10F3" w:rsidRDefault="00BF10F3" w:rsidP="005C7A2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Job Title: </w:t>
            </w:r>
            <w:r w:rsidR="00910510" w:rsidRPr="00910510">
              <w:rPr>
                <w:rStyle w:val="Style4"/>
                <w:rFonts w:ascii="Arial" w:hAnsi="Arial" w:cs="Arial"/>
              </w:rPr>
              <w:t>Senior</w:t>
            </w:r>
            <w:r w:rsidRPr="00910510">
              <w:rPr>
                <w:rStyle w:val="Style4"/>
                <w:rFonts w:ascii="Arial" w:hAnsi="Arial" w:cs="Arial"/>
                <w:szCs w:val="22"/>
              </w:rPr>
              <w:t xml:space="preserve"> </w:t>
            </w:r>
            <w:r>
              <w:rPr>
                <w:rStyle w:val="Style4"/>
                <w:rFonts w:ascii="Arial" w:hAnsi="Arial" w:cs="Arial"/>
                <w:szCs w:val="22"/>
              </w:rPr>
              <w:t xml:space="preserve">Research Associate </w:t>
            </w:r>
            <w:r w:rsidR="00910510">
              <w:rPr>
                <w:rStyle w:val="Style4"/>
                <w:rFonts w:ascii="Arial" w:hAnsi="Arial" w:cs="Arial"/>
                <w:szCs w:val="22"/>
              </w:rPr>
              <w:t xml:space="preserve">– Computational Linguist </w:t>
            </w:r>
            <w:r>
              <w:rPr>
                <w:rStyle w:val="Style4"/>
                <w:rFonts w:ascii="Arial" w:hAnsi="Arial" w:cs="Arial"/>
                <w:szCs w:val="22"/>
              </w:rPr>
              <w:t>(1.0 FTE)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BC26ECC" w14:textId="77777777" w:rsidR="00BF10F3" w:rsidRDefault="00BF10F3" w:rsidP="005C7A2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Present Grade:</w:t>
            </w:r>
            <w:r>
              <w:rPr>
                <w:rFonts w:ascii="Arial" w:hAnsi="Arial" w:cs="Arial"/>
                <w:szCs w:val="22"/>
              </w:rPr>
              <w:tab/>
            </w:r>
            <w:r>
              <w:rPr>
                <w:rStyle w:val="Style4"/>
                <w:rFonts w:ascii="Arial" w:hAnsi="Arial" w:cs="Arial"/>
                <w:szCs w:val="22"/>
              </w:rPr>
              <w:t>7</w:t>
            </w:r>
          </w:p>
        </w:tc>
      </w:tr>
      <w:tr w:rsidR="00BF10F3" w14:paraId="5CA37D60" w14:textId="77777777" w:rsidTr="00853A4B">
        <w:trPr>
          <w:trHeight w:val="467"/>
        </w:trPr>
        <w:tc>
          <w:tcPr>
            <w:tcW w:w="920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663C5AE" w14:textId="46A4F22A" w:rsidR="00BF10F3" w:rsidRDefault="00BF10F3" w:rsidP="005C7A2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Department/College:</w:t>
            </w:r>
            <w:r>
              <w:rPr>
                <w:rFonts w:ascii="Arial" w:hAnsi="Arial" w:cs="Arial"/>
                <w:szCs w:val="22"/>
              </w:rPr>
              <w:tab/>
              <w:t xml:space="preserve"> </w:t>
            </w:r>
            <w:r>
              <w:rPr>
                <w:rStyle w:val="Style4"/>
              </w:rPr>
              <w:t>Linguistics and English Language, School of Social Sciences</w:t>
            </w:r>
          </w:p>
        </w:tc>
      </w:tr>
      <w:tr w:rsidR="00BF10F3" w14:paraId="327B6511" w14:textId="77777777" w:rsidTr="00853A4B">
        <w:tc>
          <w:tcPr>
            <w:tcW w:w="920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70DAB90" w14:textId="5EB7A928" w:rsidR="00BF10F3" w:rsidRDefault="00BF10F3" w:rsidP="005C7A2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Directly responsible to: </w:t>
            </w:r>
            <w:r>
              <w:rPr>
                <w:rStyle w:val="Style4"/>
                <w:rFonts w:ascii="Arial" w:hAnsi="Arial" w:cs="Arial"/>
                <w:szCs w:val="22"/>
              </w:rPr>
              <w:t>Dr Isobelle Clarke</w:t>
            </w:r>
          </w:p>
        </w:tc>
      </w:tr>
      <w:tr w:rsidR="00BF10F3" w14:paraId="4DFDDFFD" w14:textId="77777777" w:rsidTr="00853A4B">
        <w:tc>
          <w:tcPr>
            <w:tcW w:w="920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2E10807" w14:textId="0998965E" w:rsidR="00BF10F3" w:rsidRDefault="00BF10F3" w:rsidP="005C7A2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(Co-)Supervisory responsibility for: </w:t>
            </w:r>
            <w:r>
              <w:rPr>
                <w:rFonts w:ascii="Arial" w:hAnsi="Arial" w:cs="Arial"/>
                <w:szCs w:val="22"/>
              </w:rPr>
              <w:t>Project research associates and partners and PhD student</w:t>
            </w:r>
          </w:p>
        </w:tc>
      </w:tr>
      <w:tr w:rsidR="00BF10F3" w14:paraId="0A1D3314" w14:textId="77777777" w:rsidTr="00853A4B">
        <w:trPr>
          <w:trHeight w:val="1959"/>
        </w:trPr>
        <w:tc>
          <w:tcPr>
            <w:tcW w:w="920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F86D8E2" w14:textId="77777777" w:rsidR="00BF10F3" w:rsidRDefault="00BF10F3" w:rsidP="005C7A2F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Other contacts:</w:t>
            </w:r>
          </w:p>
          <w:p w14:paraId="133B2621" w14:textId="77777777" w:rsidR="00BF10F3" w:rsidRDefault="00BF10F3" w:rsidP="005C7A2F">
            <w:pPr>
              <w:rPr>
                <w:rFonts w:ascii="Arial" w:hAnsi="Arial" w:cs="Arial"/>
                <w:b/>
                <w:szCs w:val="22"/>
              </w:rPr>
            </w:pPr>
          </w:p>
          <w:p w14:paraId="5F32732A" w14:textId="77777777" w:rsidR="00BF10F3" w:rsidRDefault="00BF10F3" w:rsidP="005C7A2F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Internal:</w:t>
            </w:r>
          </w:p>
          <w:p w14:paraId="2D78EE6C" w14:textId="77777777" w:rsidR="00BF10F3" w:rsidRDefault="00BF10F3" w:rsidP="005C7A2F">
            <w:pPr>
              <w:rPr>
                <w:rFonts w:ascii="Arial" w:hAnsi="Arial" w:cs="Arial"/>
                <w:b/>
                <w:szCs w:val="22"/>
              </w:rPr>
            </w:pPr>
          </w:p>
          <w:p w14:paraId="135F68BF" w14:textId="287E8629" w:rsidR="00BF10F3" w:rsidRDefault="00000000" w:rsidP="005C7A2F">
            <w:pPr>
              <w:rPr>
                <w:rFonts w:ascii="Arial" w:hAnsi="Arial" w:cs="Arial"/>
                <w:b/>
                <w:szCs w:val="22"/>
              </w:rPr>
            </w:pPr>
            <w:sdt>
              <w:sdtPr>
                <w:id w:val="1811225942"/>
              </w:sdtPr>
              <w:sdtContent>
                <w:r w:rsidR="00BF10F3">
                  <w:rPr>
                    <w:rFonts w:ascii="Arial" w:hAnsi="Arial" w:cs="Arial"/>
                    <w:szCs w:val="22"/>
                  </w:rPr>
                  <w:t xml:space="preserve">PhD students, project members, including a technician employed on the same project. </w:t>
                </w:r>
                <w:r w:rsidR="00A81E77">
                  <w:rPr>
                    <w:rFonts w:ascii="Arial" w:hAnsi="Arial" w:cs="Arial"/>
                    <w:szCs w:val="22"/>
                  </w:rPr>
                  <w:t xml:space="preserve">Staff in the Centre for Corpus Approaches to Social Science (CASS), Staff and Students in the disciplinary area of </w:t>
                </w:r>
                <w:r w:rsidR="00BF10F3">
                  <w:rPr>
                    <w:rFonts w:ascii="Arial" w:hAnsi="Arial" w:cs="Arial"/>
                    <w:szCs w:val="22"/>
                  </w:rPr>
                  <w:t>Lingu</w:t>
                </w:r>
                <w:r w:rsidR="00CD56B6">
                  <w:rPr>
                    <w:rFonts w:ascii="Arial" w:hAnsi="Arial" w:cs="Arial"/>
                    <w:szCs w:val="22"/>
                  </w:rPr>
                  <w:t>i</w:t>
                </w:r>
                <w:r w:rsidR="00BF10F3">
                  <w:rPr>
                    <w:rFonts w:ascii="Arial" w:hAnsi="Arial" w:cs="Arial"/>
                    <w:szCs w:val="22"/>
                  </w:rPr>
                  <w:t>s</w:t>
                </w:r>
                <w:r w:rsidR="00CD56B6">
                  <w:rPr>
                    <w:rFonts w:ascii="Arial" w:hAnsi="Arial" w:cs="Arial"/>
                    <w:szCs w:val="22"/>
                  </w:rPr>
                  <w:t>t</w:t>
                </w:r>
                <w:r w:rsidR="00BF10F3">
                  <w:rPr>
                    <w:rFonts w:ascii="Arial" w:hAnsi="Arial" w:cs="Arial"/>
                    <w:szCs w:val="22"/>
                  </w:rPr>
                  <w:t>ics and English Language and technical and administrative support in the School of Social Sciences.</w:t>
                </w:r>
              </w:sdtContent>
            </w:sdt>
          </w:p>
          <w:p w14:paraId="4E42341D" w14:textId="77777777" w:rsidR="00BF10F3" w:rsidRDefault="00BF10F3" w:rsidP="005C7A2F">
            <w:pPr>
              <w:rPr>
                <w:rFonts w:ascii="Arial" w:hAnsi="Arial" w:cs="Arial"/>
                <w:b/>
                <w:szCs w:val="22"/>
              </w:rPr>
            </w:pPr>
          </w:p>
          <w:p w14:paraId="5CD6165F" w14:textId="77777777" w:rsidR="00BF10F3" w:rsidRDefault="00BF10F3" w:rsidP="005C7A2F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External:</w:t>
            </w:r>
          </w:p>
          <w:p w14:paraId="1C25328D" w14:textId="77777777" w:rsidR="00BF10F3" w:rsidRDefault="00BF10F3" w:rsidP="005C7A2F">
            <w:pPr>
              <w:rPr>
                <w:rFonts w:ascii="Arial" w:hAnsi="Arial" w:cs="Arial"/>
                <w:b/>
                <w:szCs w:val="22"/>
              </w:rPr>
            </w:pPr>
          </w:p>
          <w:p w14:paraId="5A10FE3F" w14:textId="17500B4D" w:rsidR="00BF10F3" w:rsidRDefault="00000000" w:rsidP="005C7A2F">
            <w:pPr>
              <w:rPr>
                <w:rFonts w:ascii="Arial" w:hAnsi="Arial" w:cs="Arial"/>
                <w:b/>
                <w:szCs w:val="22"/>
              </w:rPr>
            </w:pPr>
            <w:sdt>
              <w:sdtPr>
                <w:id w:val="1526406327"/>
              </w:sdtPr>
              <w:sdtContent>
                <w:r w:rsidR="00BF10F3">
                  <w:rPr>
                    <w:rFonts w:ascii="Arial" w:hAnsi="Arial" w:cs="Arial"/>
                    <w:szCs w:val="22"/>
                  </w:rPr>
                  <w:t>Collaborating project partners.</w:t>
                </w:r>
              </w:sdtContent>
            </w:sdt>
          </w:p>
          <w:p w14:paraId="58F6AB79" w14:textId="77777777" w:rsidR="00BF10F3" w:rsidRDefault="00BF10F3" w:rsidP="005C7A2F">
            <w:pPr>
              <w:rPr>
                <w:rFonts w:ascii="Arial" w:hAnsi="Arial" w:cs="Arial"/>
                <w:szCs w:val="22"/>
              </w:rPr>
            </w:pPr>
          </w:p>
        </w:tc>
      </w:tr>
      <w:tr w:rsidR="00BF10F3" w14:paraId="3E10418D" w14:textId="77777777" w:rsidTr="00853A4B">
        <w:trPr>
          <w:trHeight w:val="1547"/>
        </w:trPr>
        <w:tc>
          <w:tcPr>
            <w:tcW w:w="920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D3D2BE2" w14:textId="77777777" w:rsidR="00BF10F3" w:rsidRDefault="00BF10F3" w:rsidP="005C7A2F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Job Purpose:</w:t>
            </w:r>
          </w:p>
          <w:p w14:paraId="4EC9379F" w14:textId="77777777" w:rsidR="00BF10F3" w:rsidRDefault="00BF10F3" w:rsidP="005C7A2F">
            <w:pPr>
              <w:rPr>
                <w:rFonts w:ascii="Arial" w:hAnsi="Arial" w:cs="Arial"/>
                <w:b/>
                <w:szCs w:val="22"/>
              </w:rPr>
            </w:pPr>
          </w:p>
          <w:p w14:paraId="5AEFD6CC" w14:textId="713926E8" w:rsidR="000D258F" w:rsidRDefault="00CD56B6" w:rsidP="00316C87">
            <w:pPr>
              <w:rPr>
                <w:rFonts w:ascii="Arial" w:hAnsi="Arial" w:cs="Arial"/>
                <w:bCs/>
                <w:szCs w:val="22"/>
                <w:lang w:val="en-GB"/>
              </w:rPr>
            </w:pPr>
            <w:r>
              <w:rPr>
                <w:rFonts w:ascii="Arial" w:hAnsi="Arial" w:cs="Arial"/>
                <w:bCs/>
                <w:szCs w:val="22"/>
                <w:lang w:val="en-GB"/>
              </w:rPr>
              <w:t xml:space="preserve">To undertake significant tasks on the </w:t>
            </w:r>
            <w:r w:rsidR="00910510">
              <w:rPr>
                <w:rFonts w:ascii="Arial" w:hAnsi="Arial" w:cs="Arial"/>
                <w:bCs/>
                <w:szCs w:val="22"/>
                <w:lang w:val="en-GB"/>
              </w:rPr>
              <w:t xml:space="preserve">‘A multidimensional understanding of the digital far right’ </w:t>
            </w:r>
            <w:r>
              <w:rPr>
                <w:rFonts w:ascii="Arial" w:hAnsi="Arial" w:cs="Arial"/>
                <w:bCs/>
                <w:szCs w:val="22"/>
                <w:lang w:val="en-GB"/>
              </w:rPr>
              <w:t xml:space="preserve">project, leading those in which they are experienced. </w:t>
            </w:r>
          </w:p>
        </w:tc>
      </w:tr>
      <w:tr w:rsidR="00BF10F3" w14:paraId="26F402A2" w14:textId="77777777" w:rsidTr="00853A4B">
        <w:tc>
          <w:tcPr>
            <w:tcW w:w="920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0AF9837" w14:textId="77777777" w:rsidR="00BF10F3" w:rsidRDefault="00BF10F3" w:rsidP="005C7A2F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Major Duties:</w:t>
            </w:r>
          </w:p>
          <w:p w14:paraId="3B6F2F3A" w14:textId="77777777" w:rsidR="00BF10F3" w:rsidRDefault="00BF10F3" w:rsidP="005C7A2F">
            <w:pPr>
              <w:rPr>
                <w:rFonts w:ascii="Arial" w:hAnsi="Arial" w:cs="Arial"/>
                <w:b/>
                <w:szCs w:val="22"/>
              </w:rPr>
            </w:pPr>
          </w:p>
          <w:p w14:paraId="34C4C08A" w14:textId="3D660B2F" w:rsidR="007536B5" w:rsidRDefault="007536B5" w:rsidP="003D2E5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Undertake a systematic review of </w:t>
            </w:r>
            <w:r w:rsidR="00676564">
              <w:rPr>
                <w:rFonts w:ascii="Arial" w:hAnsi="Arial" w:cs="Arial"/>
                <w:szCs w:val="22"/>
              </w:rPr>
              <w:t>far-right</w:t>
            </w:r>
            <w:r>
              <w:rPr>
                <w:rFonts w:ascii="Arial" w:hAnsi="Arial" w:cs="Arial"/>
                <w:szCs w:val="22"/>
              </w:rPr>
              <w:t xml:space="preserve"> datasets and feature extraction and classification techniques.</w:t>
            </w:r>
          </w:p>
          <w:p w14:paraId="7267106E" w14:textId="39AB62CE" w:rsidR="00D217CB" w:rsidRDefault="00D217CB" w:rsidP="003D2E5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Lead data collection </w:t>
            </w:r>
            <w:r w:rsidR="000D258F">
              <w:rPr>
                <w:rFonts w:ascii="Arial" w:hAnsi="Arial" w:cs="Arial"/>
                <w:szCs w:val="22"/>
              </w:rPr>
              <w:t xml:space="preserve">of content from </w:t>
            </w:r>
            <w:r w:rsidR="00676564">
              <w:rPr>
                <w:rFonts w:ascii="Arial" w:hAnsi="Arial" w:cs="Arial"/>
                <w:szCs w:val="22"/>
              </w:rPr>
              <w:t>far-right</w:t>
            </w:r>
            <w:r w:rsidR="000D258F">
              <w:rPr>
                <w:rFonts w:ascii="Arial" w:hAnsi="Arial" w:cs="Arial"/>
                <w:szCs w:val="22"/>
              </w:rPr>
              <w:t xml:space="preserve"> groups </w:t>
            </w:r>
            <w:r>
              <w:rPr>
                <w:rFonts w:ascii="Arial" w:hAnsi="Arial" w:cs="Arial"/>
                <w:szCs w:val="22"/>
              </w:rPr>
              <w:t xml:space="preserve">and </w:t>
            </w:r>
            <w:r w:rsidR="00910510">
              <w:rPr>
                <w:rFonts w:ascii="Arial" w:hAnsi="Arial" w:cs="Arial"/>
                <w:szCs w:val="22"/>
              </w:rPr>
              <w:t>individuals.</w:t>
            </w:r>
            <w:r w:rsidR="000D258F">
              <w:rPr>
                <w:rFonts w:ascii="Arial" w:hAnsi="Arial" w:cs="Arial"/>
                <w:szCs w:val="22"/>
              </w:rPr>
              <w:t xml:space="preserve"> </w:t>
            </w:r>
            <w:r w:rsidR="00910510">
              <w:rPr>
                <w:rFonts w:ascii="Arial" w:hAnsi="Arial" w:cs="Arial"/>
                <w:szCs w:val="22"/>
              </w:rPr>
              <w:t>W</w:t>
            </w:r>
            <w:r w:rsidRPr="00D217CB">
              <w:rPr>
                <w:rFonts w:ascii="Arial" w:hAnsi="Arial" w:cs="Arial"/>
                <w:szCs w:val="22"/>
              </w:rPr>
              <w:t>here relevant</w:t>
            </w:r>
            <w:r w:rsidR="00910510">
              <w:rPr>
                <w:rFonts w:ascii="Arial" w:hAnsi="Arial" w:cs="Arial"/>
                <w:szCs w:val="22"/>
              </w:rPr>
              <w:t>,</w:t>
            </w:r>
            <w:r w:rsidRPr="00D217CB">
              <w:rPr>
                <w:rFonts w:ascii="Arial" w:hAnsi="Arial" w:cs="Arial"/>
                <w:szCs w:val="22"/>
              </w:rPr>
              <w:t xml:space="preserve"> train other </w:t>
            </w:r>
            <w:r w:rsidR="007536B5">
              <w:rPr>
                <w:rFonts w:ascii="Arial" w:hAnsi="Arial" w:cs="Arial"/>
                <w:szCs w:val="22"/>
              </w:rPr>
              <w:t>team members</w:t>
            </w:r>
            <w:r w:rsidRPr="00D217CB">
              <w:rPr>
                <w:rFonts w:ascii="Arial" w:hAnsi="Arial" w:cs="Arial"/>
                <w:szCs w:val="22"/>
              </w:rPr>
              <w:t xml:space="preserve"> on the project in web-scraping</w:t>
            </w:r>
            <w:r w:rsidR="007536B5">
              <w:rPr>
                <w:rFonts w:ascii="Arial" w:hAnsi="Arial" w:cs="Arial"/>
                <w:szCs w:val="22"/>
              </w:rPr>
              <w:t>.</w:t>
            </w:r>
          </w:p>
          <w:p w14:paraId="56C04501" w14:textId="10F23AD8" w:rsidR="00D217CB" w:rsidRDefault="00D217CB" w:rsidP="003D2E5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Lead feature extraction, testing the efficacy of different automatic feature generation techniques</w:t>
            </w:r>
            <w:r w:rsidR="007536B5">
              <w:rPr>
                <w:rFonts w:ascii="Arial" w:hAnsi="Arial" w:cs="Arial"/>
                <w:szCs w:val="22"/>
              </w:rPr>
              <w:t>.</w:t>
            </w:r>
          </w:p>
          <w:p w14:paraId="150C2199" w14:textId="2CC2585A" w:rsidR="007536B5" w:rsidRDefault="007536B5" w:rsidP="003D2E5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Contribute to the development of a coding scheme and code datasets</w:t>
            </w:r>
            <w:r w:rsidR="00037B32">
              <w:rPr>
                <w:rFonts w:ascii="Arial" w:hAnsi="Arial" w:cs="Arial"/>
                <w:szCs w:val="22"/>
              </w:rPr>
              <w:t>.</w:t>
            </w:r>
          </w:p>
          <w:p w14:paraId="3AFB09CA" w14:textId="77777777" w:rsidR="00D217CB" w:rsidRDefault="00D217CB" w:rsidP="003D2E5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Develop machine learning models and test and evaluate their efficacy.</w:t>
            </w:r>
          </w:p>
          <w:p w14:paraId="55B7EADA" w14:textId="4CE2BCE9" w:rsidR="00D217CB" w:rsidRDefault="00D217CB" w:rsidP="003D2E5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Seek to explain the ML models’ performances.</w:t>
            </w:r>
          </w:p>
          <w:p w14:paraId="4471E6E8" w14:textId="77777777" w:rsidR="00D217CB" w:rsidRDefault="00D217CB" w:rsidP="003D2E5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Develop cyber responses for offender prioritization. </w:t>
            </w:r>
          </w:p>
          <w:p w14:paraId="70633B3B" w14:textId="77777777" w:rsidR="007536B5" w:rsidRDefault="007536B5" w:rsidP="003D2E5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Maintain a watching brief on AI automatic image annotation techniques. </w:t>
            </w:r>
          </w:p>
          <w:p w14:paraId="6E176343" w14:textId="57CB4928" w:rsidR="007536B5" w:rsidRDefault="007536B5" w:rsidP="003D2E5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Contribute to the preparation of manuscripts and monographs</w:t>
            </w:r>
            <w:r w:rsidR="00037B32">
              <w:rPr>
                <w:rFonts w:ascii="Arial" w:hAnsi="Arial" w:cs="Arial"/>
                <w:szCs w:val="22"/>
              </w:rPr>
              <w:t>.</w:t>
            </w:r>
          </w:p>
          <w:p w14:paraId="356C1466" w14:textId="77777777" w:rsidR="007536B5" w:rsidRDefault="007536B5" w:rsidP="003D2E5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Contribute to the writing of funding applications to research councils as co-applicant or named post-doctoral researcher.</w:t>
            </w:r>
          </w:p>
          <w:p w14:paraId="60C6BB8E" w14:textId="77777777" w:rsidR="007536B5" w:rsidRDefault="00037B32" w:rsidP="003D2E5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Present and train law enforcement in research methodology and results.</w:t>
            </w:r>
          </w:p>
          <w:p w14:paraId="7F254D81" w14:textId="77777777" w:rsidR="00E55839" w:rsidRPr="003D2E5E" w:rsidRDefault="00E55839" w:rsidP="003D2E5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Present </w:t>
            </w:r>
            <w:r w:rsidRPr="003D2E5E">
              <w:rPr>
                <w:rFonts w:ascii="Arial" w:hAnsi="Arial" w:cs="Arial"/>
                <w:szCs w:val="22"/>
              </w:rPr>
              <w:t>and train public, private and third sectors in the methodology and results.</w:t>
            </w:r>
          </w:p>
          <w:p w14:paraId="7A0726BB" w14:textId="639BADC7" w:rsidR="003D2E5E" w:rsidRPr="003D2E5E" w:rsidRDefault="003D2E5E" w:rsidP="003D2E5E">
            <w:pPr>
              <w:pStyle w:val="ListParagraph"/>
              <w:numPr>
                <w:ilvl w:val="0"/>
                <w:numId w:val="1"/>
              </w:numPr>
              <w:suppressAutoHyphens w:val="0"/>
              <w:contextualSpacing w:val="0"/>
              <w:jc w:val="left"/>
              <w:rPr>
                <w:rFonts w:ascii="Arial" w:hAnsi="Arial" w:cs="Arial"/>
                <w:color w:val="000000"/>
                <w:sz w:val="24"/>
                <w:lang w:val="en-GB"/>
              </w:rPr>
            </w:pPr>
            <w:r w:rsidRPr="003D2E5E">
              <w:rPr>
                <w:rFonts w:ascii="Arial" w:hAnsi="Arial" w:cs="Arial"/>
                <w:color w:val="000000"/>
              </w:rPr>
              <w:t>Maintain confidentiality of information; it will be necessary to comply with the requirements of GDPR and the University Research Ethics Committee.</w:t>
            </w:r>
          </w:p>
          <w:p w14:paraId="7F65DA94" w14:textId="1BFB2F00" w:rsidR="003D2E5E" w:rsidRPr="003D2E5E" w:rsidRDefault="003D2E5E" w:rsidP="003D2E5E">
            <w:pPr>
              <w:pStyle w:val="ListParagraph"/>
              <w:numPr>
                <w:ilvl w:val="0"/>
                <w:numId w:val="1"/>
              </w:numPr>
              <w:suppressAutoHyphens w:val="0"/>
              <w:contextualSpacing w:val="0"/>
              <w:jc w:val="left"/>
              <w:rPr>
                <w:rFonts w:ascii="Arial" w:hAnsi="Arial" w:cs="Arial"/>
                <w:color w:val="000000"/>
              </w:rPr>
            </w:pPr>
            <w:r w:rsidRPr="003D2E5E">
              <w:rPr>
                <w:rFonts w:ascii="Arial" w:hAnsi="Arial" w:cs="Arial"/>
                <w:color w:val="000000"/>
              </w:rPr>
              <w:t>Undertake any necessary training and development</w:t>
            </w:r>
            <w:r>
              <w:rPr>
                <w:rFonts w:ascii="Arial" w:hAnsi="Arial" w:cs="Arial"/>
                <w:color w:val="000000"/>
              </w:rPr>
              <w:t>.</w:t>
            </w:r>
          </w:p>
          <w:p w14:paraId="017F4958" w14:textId="1DB191CC" w:rsidR="003D2E5E" w:rsidRPr="003D2E5E" w:rsidRDefault="003D2E5E" w:rsidP="003D2E5E">
            <w:pPr>
              <w:pStyle w:val="ListParagraph"/>
              <w:numPr>
                <w:ilvl w:val="0"/>
                <w:numId w:val="1"/>
              </w:numPr>
              <w:suppressAutoHyphens w:val="0"/>
              <w:contextualSpacing w:val="0"/>
              <w:jc w:val="left"/>
              <w:rPr>
                <w:rFonts w:ascii="Arial" w:hAnsi="Arial" w:cs="Arial"/>
                <w:color w:val="000000"/>
              </w:rPr>
            </w:pPr>
            <w:r w:rsidRPr="003D2E5E">
              <w:rPr>
                <w:rFonts w:ascii="Arial" w:hAnsi="Arial" w:cs="Arial"/>
                <w:color w:val="000000"/>
              </w:rPr>
              <w:lastRenderedPageBreak/>
              <w:t>Undertake any other duties</w:t>
            </w:r>
            <w:r w:rsidRPr="003D2E5E">
              <w:rPr>
                <w:rStyle w:val="apple-converted-space"/>
                <w:rFonts w:ascii="Arial" w:eastAsiaTheme="majorEastAsia" w:hAnsi="Arial" w:cs="Arial"/>
                <w:color w:val="000000"/>
              </w:rPr>
              <w:t> </w:t>
            </w:r>
            <w:r w:rsidRPr="003D2E5E">
              <w:rPr>
                <w:rFonts w:ascii="Arial" w:hAnsi="Arial" w:cs="Arial"/>
                <w:color w:val="000000"/>
              </w:rPr>
              <w:t>appropriate to the grade of the post,</w:t>
            </w:r>
            <w:r w:rsidRPr="003D2E5E">
              <w:rPr>
                <w:rStyle w:val="apple-converted-space"/>
                <w:rFonts w:ascii="Arial" w:eastAsiaTheme="majorEastAsia" w:hAnsi="Arial" w:cs="Arial"/>
                <w:color w:val="000000"/>
              </w:rPr>
              <w:t> </w:t>
            </w:r>
            <w:r w:rsidRPr="003D2E5E">
              <w:rPr>
                <w:rFonts w:ascii="Arial" w:hAnsi="Arial" w:cs="Arial"/>
                <w:color w:val="000000"/>
              </w:rPr>
              <w:t>as required by Principal Investigator</w:t>
            </w:r>
            <w:r w:rsidR="00EF5842">
              <w:rPr>
                <w:rFonts w:ascii="Arial" w:hAnsi="Arial" w:cs="Arial"/>
                <w:color w:val="000000"/>
              </w:rPr>
              <w:t>, Discipline Lead,</w:t>
            </w:r>
            <w:r w:rsidRPr="003D2E5E">
              <w:rPr>
                <w:rFonts w:ascii="Arial" w:hAnsi="Arial" w:cs="Arial"/>
                <w:color w:val="000000"/>
              </w:rPr>
              <w:t xml:space="preserve"> or Head/Deputy Head of School</w:t>
            </w:r>
            <w:r>
              <w:rPr>
                <w:rFonts w:ascii="Arial" w:hAnsi="Arial" w:cs="Arial"/>
                <w:color w:val="000000"/>
              </w:rPr>
              <w:t>.</w:t>
            </w:r>
          </w:p>
          <w:p w14:paraId="66FD8569" w14:textId="0C0A6391" w:rsidR="003D2E5E" w:rsidRPr="003D2E5E" w:rsidRDefault="003D2E5E" w:rsidP="003D2E5E">
            <w:pPr>
              <w:tabs>
                <w:tab w:val="left" w:pos="0"/>
              </w:tabs>
              <w:ind w:left="360"/>
              <w:rPr>
                <w:rFonts w:ascii="Arial" w:hAnsi="Arial" w:cs="Arial"/>
                <w:szCs w:val="22"/>
              </w:rPr>
            </w:pPr>
          </w:p>
        </w:tc>
      </w:tr>
      <w:tr w:rsidR="00BF10F3" w14:paraId="325F9664" w14:textId="77777777" w:rsidTr="00853A4B">
        <w:tc>
          <w:tcPr>
            <w:tcW w:w="920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A15D37F" w14:textId="77777777" w:rsidR="00BF10F3" w:rsidRDefault="00BF10F3" w:rsidP="005C7A2F">
            <w:pPr>
              <w:pStyle w:val="ListParagraph"/>
              <w:rPr>
                <w:rFonts w:ascii="Arial" w:hAnsi="Arial" w:cs="Arial"/>
                <w:szCs w:val="22"/>
              </w:rPr>
            </w:pPr>
          </w:p>
        </w:tc>
      </w:tr>
    </w:tbl>
    <w:p w14:paraId="5A99665D" w14:textId="77777777" w:rsidR="00BF10F3" w:rsidRDefault="00BF10F3" w:rsidP="00BF10F3">
      <w:pPr>
        <w:jc w:val="center"/>
      </w:pPr>
    </w:p>
    <w:sectPr w:rsidR="00BF10F3" w:rsidSect="00853A4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25738" w14:textId="77777777" w:rsidR="004845AC" w:rsidRDefault="004845AC" w:rsidP="006843F8">
      <w:r>
        <w:separator/>
      </w:r>
    </w:p>
  </w:endnote>
  <w:endnote w:type="continuationSeparator" w:id="0">
    <w:p w14:paraId="2F37E6A0" w14:textId="77777777" w:rsidR="004845AC" w:rsidRDefault="004845AC" w:rsidP="00684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97646" w14:textId="77777777" w:rsidR="004845AC" w:rsidRDefault="004845AC" w:rsidP="006843F8">
      <w:r>
        <w:separator/>
      </w:r>
    </w:p>
  </w:footnote>
  <w:footnote w:type="continuationSeparator" w:id="0">
    <w:p w14:paraId="21A26271" w14:textId="77777777" w:rsidR="004845AC" w:rsidRDefault="004845AC" w:rsidP="006843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E918B" w14:textId="3413DBEF" w:rsidR="006843F8" w:rsidRDefault="006843F8" w:rsidP="006843F8">
    <w:pPr>
      <w:pStyle w:val="Header"/>
      <w:jc w:val="right"/>
    </w:pPr>
    <w:r>
      <w:rPr>
        <w:noProof/>
      </w:rPr>
      <w:drawing>
        <wp:inline distT="0" distB="0" distL="0" distR="0" wp14:anchorId="78E9255B" wp14:editId="234B037B">
          <wp:extent cx="2533650" cy="736600"/>
          <wp:effectExtent l="0" t="0" r="0" b="635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365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DDF5454"/>
    <w:multiLevelType w:val="multilevel"/>
    <w:tmpl w:val="EDDF5454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·"/>
      <w:lvlJc w:val="left"/>
      <w:pPr>
        <w:tabs>
          <w:tab w:val="left" w:pos="0"/>
        </w:tabs>
        <w:ind w:left="2520" w:hanging="72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D114DD2"/>
    <w:multiLevelType w:val="multilevel"/>
    <w:tmpl w:val="6E0AF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11413139">
    <w:abstractNumId w:val="0"/>
  </w:num>
  <w:num w:numId="2" w16cid:durableId="20230483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0F3"/>
    <w:rsid w:val="00037B32"/>
    <w:rsid w:val="00081A5A"/>
    <w:rsid w:val="00095B39"/>
    <w:rsid w:val="000D258F"/>
    <w:rsid w:val="0010514A"/>
    <w:rsid w:val="002361C8"/>
    <w:rsid w:val="00286691"/>
    <w:rsid w:val="0031620F"/>
    <w:rsid w:val="00316C87"/>
    <w:rsid w:val="003D2E5E"/>
    <w:rsid w:val="004311C0"/>
    <w:rsid w:val="00455C4F"/>
    <w:rsid w:val="004845AC"/>
    <w:rsid w:val="006553A3"/>
    <w:rsid w:val="00676564"/>
    <w:rsid w:val="006843F8"/>
    <w:rsid w:val="007536B5"/>
    <w:rsid w:val="0078107A"/>
    <w:rsid w:val="00853A4B"/>
    <w:rsid w:val="00910510"/>
    <w:rsid w:val="00950748"/>
    <w:rsid w:val="009E2F7F"/>
    <w:rsid w:val="00A17F4B"/>
    <w:rsid w:val="00A81E77"/>
    <w:rsid w:val="00BB48AC"/>
    <w:rsid w:val="00BF10F3"/>
    <w:rsid w:val="00C11C6A"/>
    <w:rsid w:val="00CD56B6"/>
    <w:rsid w:val="00D010D3"/>
    <w:rsid w:val="00D217CB"/>
    <w:rsid w:val="00D56222"/>
    <w:rsid w:val="00DA3494"/>
    <w:rsid w:val="00E55839"/>
    <w:rsid w:val="00E90033"/>
    <w:rsid w:val="00EF5842"/>
    <w:rsid w:val="00F46CDC"/>
    <w:rsid w:val="00FB2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8A54AF"/>
  <w15:chartTrackingRefBased/>
  <w15:docId w15:val="{C0DC03DB-2B3A-4C41-8F53-AA6DA02AA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0F3"/>
    <w:pPr>
      <w:suppressAutoHyphens/>
      <w:jc w:val="both"/>
    </w:pPr>
    <w:rPr>
      <w:rFonts w:ascii="Times New Roman" w:eastAsia="Times New Roman" w:hAnsi="Times New Roman" w:cs="Times New Roman"/>
      <w:kern w:val="0"/>
      <w:sz w:val="22"/>
      <w:szCs w:val="20"/>
      <w:lang w:val="en-US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10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10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10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10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10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10F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10F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10F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10F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10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10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10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10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10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10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10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10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10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10F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10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10F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10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10F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10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10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10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10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10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10F3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qFormat/>
    <w:rsid w:val="00BF10F3"/>
    <w:rPr>
      <w:color w:val="808080"/>
    </w:rPr>
  </w:style>
  <w:style w:type="character" w:customStyle="1" w:styleId="Style4">
    <w:name w:val="Style4"/>
    <w:basedOn w:val="DefaultParagraphFont"/>
    <w:uiPriority w:val="1"/>
    <w:qFormat/>
    <w:rsid w:val="00BF10F3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6843F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43F8"/>
    <w:rPr>
      <w:rFonts w:ascii="Times New Roman" w:eastAsia="Times New Roman" w:hAnsi="Times New Roman" w:cs="Times New Roman"/>
      <w:kern w:val="0"/>
      <w:sz w:val="22"/>
      <w:szCs w:val="20"/>
      <w:lang w:val="en-US"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843F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43F8"/>
    <w:rPr>
      <w:rFonts w:ascii="Times New Roman" w:eastAsia="Times New Roman" w:hAnsi="Times New Roman" w:cs="Times New Roman"/>
      <w:kern w:val="0"/>
      <w:sz w:val="22"/>
      <w:szCs w:val="20"/>
      <w:lang w:val="en-US"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3D2E5E"/>
  </w:style>
  <w:style w:type="paragraph" w:styleId="Revision">
    <w:name w:val="Revision"/>
    <w:hidden/>
    <w:uiPriority w:val="99"/>
    <w:semiHidden/>
    <w:rsid w:val="00FB2959"/>
    <w:rPr>
      <w:rFonts w:ascii="Times New Roman" w:eastAsia="Times New Roman" w:hAnsi="Times New Roman" w:cs="Times New Roman"/>
      <w:kern w:val="0"/>
      <w:sz w:val="22"/>
      <w:szCs w:val="20"/>
      <w:lang w:val="en-US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Clarke, Isobelle</dc:creator>
  <cp:keywords/>
  <dc:description/>
  <cp:lastModifiedBy>Clarke, Isobelle</cp:lastModifiedBy>
  <cp:revision>12</cp:revision>
  <dcterms:created xsi:type="dcterms:W3CDTF">2026-03-19T10:04:00Z</dcterms:created>
  <dcterms:modified xsi:type="dcterms:W3CDTF">2026-04-13T15:10:00Z</dcterms:modified>
</cp:coreProperties>
</file>